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2DB1B" w14:textId="77777777" w:rsidR="003C275E" w:rsidRDefault="00B4484E" w:rsidP="00B4484E">
      <w:pPr>
        <w:pStyle w:val="Szvegtrzs"/>
        <w:spacing w:before="240" w:after="120" w:line="240" w:lineRule="auto"/>
        <w:jc w:val="center"/>
        <w:rPr>
          <w:b/>
          <w:bCs/>
        </w:rPr>
      </w:pPr>
      <w:r>
        <w:rPr>
          <w:b/>
          <w:bCs/>
        </w:rPr>
        <w:t>Szentendre Város Önkormányzata Képviselő-testületének 35/2022. (IX. 20.) önkormányzati rendelete</w:t>
      </w:r>
    </w:p>
    <w:p w14:paraId="6AEC7120" w14:textId="77777777" w:rsidR="003C275E" w:rsidRDefault="00B4484E" w:rsidP="00B4484E">
      <w:pPr>
        <w:pStyle w:val="Szvegtrzs"/>
        <w:spacing w:before="240" w:after="120" w:line="240" w:lineRule="auto"/>
        <w:jc w:val="center"/>
        <w:rPr>
          <w:b/>
          <w:bCs/>
        </w:rPr>
      </w:pPr>
      <w:r>
        <w:rPr>
          <w:b/>
          <w:bCs/>
        </w:rPr>
        <w:t>a változtatási tilalom elrendeléséről szóló 25/2021. (VI. 18.) önkormányzati rendelet módosításáról</w:t>
      </w:r>
    </w:p>
    <w:p w14:paraId="0BBCBC0F" w14:textId="77777777" w:rsidR="003C275E" w:rsidRDefault="00B4484E">
      <w:pPr>
        <w:pStyle w:val="Szvegtrzs"/>
        <w:spacing w:before="220" w:after="0" w:line="240" w:lineRule="auto"/>
        <w:jc w:val="both"/>
      </w:pPr>
      <w:r>
        <w:t xml:space="preserve">Szentendre Város Önkormányzat </w:t>
      </w:r>
      <w:r>
        <w:t xml:space="preserve">Képviselő-testülete az épített környezet alakításáról és védelméről szóló 1997. évi LXXVIII. törvény 21. § (1) bekezdésében kapott felhatalmazás alapján, az Alaptörvény 32. cikk (1) bekezdés a) pontjában és Magyarország helyi önkormányzatairól szóló 2011. </w:t>
      </w:r>
      <w:r>
        <w:t>CLXXXIX. törvény 13. § (1) bekezdés 1. pontjában meghatározott feladatkörében eljárva a következőket rendeli el:</w:t>
      </w:r>
    </w:p>
    <w:p w14:paraId="6287406C" w14:textId="77777777" w:rsidR="003C275E" w:rsidRDefault="00B4484E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79BF592E" w14:textId="77777777" w:rsidR="003C275E" w:rsidRDefault="00B4484E">
      <w:pPr>
        <w:pStyle w:val="Szvegtrzs"/>
        <w:spacing w:after="0" w:line="240" w:lineRule="auto"/>
        <w:jc w:val="both"/>
      </w:pPr>
      <w:r>
        <w:t xml:space="preserve">(1) A változtatási tilalom elrendeléséről szóló 25/2021. (VI. 18.) önkormányzati rendelet 1. § (2) bekezdés d) pontja helyébe a következő </w:t>
      </w:r>
      <w:r>
        <w:t>rendelkezés lép:</w:t>
      </w:r>
    </w:p>
    <w:p w14:paraId="3CCD33C5" w14:textId="77777777" w:rsidR="003C275E" w:rsidRDefault="00B4484E">
      <w:pPr>
        <w:pStyle w:val="Szvegtrzs"/>
        <w:spacing w:before="240" w:after="0" w:line="240" w:lineRule="auto"/>
        <w:jc w:val="both"/>
        <w:rPr>
          <w:i/>
          <w:iCs/>
        </w:rPr>
      </w:pPr>
      <w:proofErr w:type="gramStart"/>
      <w:r>
        <w:rPr>
          <w:i/>
          <w:iCs/>
        </w:rPr>
        <w:t>( A</w:t>
      </w:r>
      <w:proofErr w:type="gramEnd"/>
      <w:r>
        <w:rPr>
          <w:i/>
          <w:iCs/>
        </w:rPr>
        <w:t xml:space="preserve"> rendelet hatálya nem terjed ki:)</w:t>
      </w:r>
    </w:p>
    <w:p w14:paraId="2747E25C" w14:textId="77777777" w:rsidR="003C275E" w:rsidRDefault="00B4484E">
      <w:pPr>
        <w:pStyle w:val="Szvegtrzs"/>
        <w:spacing w:after="240" w:line="240" w:lineRule="auto"/>
        <w:ind w:left="580" w:hanging="560"/>
        <w:jc w:val="both"/>
      </w:pPr>
      <w:r>
        <w:t>„</w:t>
      </w:r>
      <w:r>
        <w:rPr>
          <w:i/>
          <w:iCs/>
        </w:rPr>
        <w:t>d)</w:t>
      </w:r>
      <w:r>
        <w:tab/>
        <w:t>a Szentendre belterület 7014/3 helyrajzi számú ingatlanra és az ebből kialakuló 7014/5 helyrajzi számú építési telekre,”</w:t>
      </w:r>
    </w:p>
    <w:p w14:paraId="0BC3BC71" w14:textId="77777777" w:rsidR="003C275E" w:rsidRDefault="00B4484E">
      <w:pPr>
        <w:pStyle w:val="Szvegtrzs"/>
        <w:spacing w:before="240" w:after="0" w:line="240" w:lineRule="auto"/>
        <w:jc w:val="both"/>
      </w:pPr>
      <w:r>
        <w:t>(2) A változtatási tilalom elrendeléséről szóló 25/2021. (VI. 18.) önkormányz</w:t>
      </w:r>
      <w:r>
        <w:t>ati rendelet 1. § (2) bekezdés p) pontja helyébe a következő rendelkezés lép:</w:t>
      </w:r>
    </w:p>
    <w:p w14:paraId="6F20E66F" w14:textId="77777777" w:rsidR="003C275E" w:rsidRDefault="00B4484E">
      <w:pPr>
        <w:pStyle w:val="Szvegtrzs"/>
        <w:spacing w:before="240" w:after="0" w:line="240" w:lineRule="auto"/>
        <w:jc w:val="both"/>
        <w:rPr>
          <w:i/>
          <w:iCs/>
        </w:rPr>
      </w:pPr>
      <w:proofErr w:type="gramStart"/>
      <w:r>
        <w:rPr>
          <w:i/>
          <w:iCs/>
        </w:rPr>
        <w:t>( A</w:t>
      </w:r>
      <w:proofErr w:type="gramEnd"/>
      <w:r>
        <w:rPr>
          <w:i/>
          <w:iCs/>
        </w:rPr>
        <w:t xml:space="preserve"> rendelet hatálya nem terjed ki:)</w:t>
      </w:r>
    </w:p>
    <w:p w14:paraId="5C3510AE" w14:textId="77777777" w:rsidR="003C275E" w:rsidRDefault="00B4484E">
      <w:pPr>
        <w:pStyle w:val="Szvegtrzs"/>
        <w:spacing w:after="240" w:line="240" w:lineRule="auto"/>
        <w:ind w:left="580" w:hanging="560"/>
        <w:jc w:val="both"/>
      </w:pPr>
      <w:r>
        <w:t>„</w:t>
      </w:r>
      <w:r>
        <w:rPr>
          <w:i/>
          <w:iCs/>
        </w:rPr>
        <w:t>p)</w:t>
      </w:r>
      <w:r>
        <w:tab/>
        <w:t>a Szentendre belterület 10208 helyrajzi számú ingatlanra és az ebből kialakuló építési telekre,”</w:t>
      </w:r>
    </w:p>
    <w:p w14:paraId="7ACDD3D3" w14:textId="77777777" w:rsidR="003C275E" w:rsidRDefault="00B4484E">
      <w:pPr>
        <w:pStyle w:val="Szvegtrzs"/>
        <w:spacing w:before="240" w:after="0" w:line="240" w:lineRule="auto"/>
        <w:jc w:val="both"/>
      </w:pPr>
      <w:r>
        <w:t>(3) A változtatási tilalom elrendelésérő</w:t>
      </w:r>
      <w:r>
        <w:t xml:space="preserve">l szóló 25/2021. (VI. 18.) önkormányzati rendelet 1. § (2) bekezdése a következő </w:t>
      </w:r>
      <w:proofErr w:type="gramStart"/>
      <w:r>
        <w:t>q)–</w:t>
      </w:r>
      <w:proofErr w:type="gramEnd"/>
      <w:r>
        <w:t>w) ponttal egészül ki:</w:t>
      </w:r>
    </w:p>
    <w:p w14:paraId="45444614" w14:textId="77777777" w:rsidR="003C275E" w:rsidRDefault="00B4484E">
      <w:pPr>
        <w:pStyle w:val="Szvegtrzs"/>
        <w:spacing w:before="240" w:after="0" w:line="240" w:lineRule="auto"/>
        <w:jc w:val="both"/>
        <w:rPr>
          <w:i/>
          <w:iCs/>
        </w:rPr>
      </w:pPr>
      <w:proofErr w:type="gramStart"/>
      <w:r>
        <w:rPr>
          <w:i/>
          <w:iCs/>
        </w:rPr>
        <w:t>( A</w:t>
      </w:r>
      <w:proofErr w:type="gramEnd"/>
      <w:r>
        <w:rPr>
          <w:i/>
          <w:iCs/>
        </w:rPr>
        <w:t xml:space="preserve"> rendelet hatálya nem terjed ki:)</w:t>
      </w:r>
    </w:p>
    <w:p w14:paraId="674153FE" w14:textId="77777777" w:rsidR="003C275E" w:rsidRDefault="00B4484E">
      <w:pPr>
        <w:pStyle w:val="Szvegtrzs"/>
        <w:spacing w:after="0" w:line="240" w:lineRule="auto"/>
        <w:ind w:left="580" w:hanging="560"/>
        <w:jc w:val="both"/>
      </w:pPr>
      <w:r>
        <w:t>„</w:t>
      </w:r>
      <w:r>
        <w:rPr>
          <w:i/>
          <w:iCs/>
        </w:rPr>
        <w:t>q)</w:t>
      </w:r>
      <w:r>
        <w:tab/>
        <w:t>a Szentendre belterület 5962/3 helyrajzi számú ingatlanra,</w:t>
      </w:r>
    </w:p>
    <w:p w14:paraId="5040123C" w14:textId="77777777" w:rsidR="003C275E" w:rsidRDefault="00B4484E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r)</w:t>
      </w:r>
      <w:r>
        <w:tab/>
        <w:t>a Szentendre belterület 6798 helyrajzi számú i</w:t>
      </w:r>
      <w:r>
        <w:t>ngatlanra és az ebből kialakuló 6798/1 és 6798/2 helyrajzi számú építési telkekre,</w:t>
      </w:r>
    </w:p>
    <w:p w14:paraId="45087544" w14:textId="77777777" w:rsidR="003C275E" w:rsidRDefault="00B4484E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s)</w:t>
      </w:r>
      <w:r>
        <w:tab/>
        <w:t>a Szentendre belterület 7311/1 helyrajzi számú ingatlanra és az ebből kialakuló 7311/4 helyrajzi számú építési telekre,</w:t>
      </w:r>
    </w:p>
    <w:p w14:paraId="70879A00" w14:textId="77777777" w:rsidR="003C275E" w:rsidRDefault="00B4484E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t)</w:t>
      </w:r>
      <w:r>
        <w:tab/>
        <w:t>a Szentendre belterület 7277 helyrajzi számú in</w:t>
      </w:r>
      <w:r>
        <w:t>gatlanra és az ebből kialakuló 7277/1 helyrajzi számú építési telekre,</w:t>
      </w:r>
    </w:p>
    <w:p w14:paraId="1D2BEC36" w14:textId="77777777" w:rsidR="003C275E" w:rsidRDefault="00B4484E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u)</w:t>
      </w:r>
      <w:r>
        <w:tab/>
        <w:t>a Szentendre belterület 9360/27 helyrajzi számú ingatlanra,</w:t>
      </w:r>
    </w:p>
    <w:p w14:paraId="391190FC" w14:textId="77777777" w:rsidR="003C275E" w:rsidRDefault="00B4484E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v)</w:t>
      </w:r>
      <w:r>
        <w:tab/>
        <w:t>a Szentendre belterület 10172/2 helyrajzi számú ingatlanra</w:t>
      </w:r>
    </w:p>
    <w:p w14:paraId="71F3E451" w14:textId="77777777" w:rsidR="003C275E" w:rsidRDefault="00B4484E">
      <w:pPr>
        <w:pStyle w:val="Szvegtrzs"/>
        <w:spacing w:after="240" w:line="240" w:lineRule="auto"/>
        <w:ind w:left="580" w:hanging="560"/>
        <w:jc w:val="both"/>
      </w:pPr>
      <w:r>
        <w:rPr>
          <w:i/>
          <w:iCs/>
        </w:rPr>
        <w:t>w)</w:t>
      </w:r>
      <w:r>
        <w:tab/>
        <w:t xml:space="preserve">a Szentendre belterület 10203 helyrajzi számú </w:t>
      </w:r>
      <w:r>
        <w:t>ingatlanra.”</w:t>
      </w:r>
    </w:p>
    <w:p w14:paraId="348AF049" w14:textId="77777777" w:rsidR="003C275E" w:rsidRDefault="00B4484E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495D0C38" w14:textId="77777777" w:rsidR="00B4484E" w:rsidRDefault="00B4484E" w:rsidP="00B4484E">
      <w:pPr>
        <w:pStyle w:val="Szvegtrzs"/>
        <w:spacing w:after="0" w:line="240" w:lineRule="auto"/>
        <w:jc w:val="both"/>
      </w:pPr>
      <w:r>
        <w:t>Ez a rendelet a kihirdetését követő napon lép hatályba.</w:t>
      </w:r>
    </w:p>
    <w:p w14:paraId="5AF7D714" w14:textId="77777777" w:rsidR="00B4484E" w:rsidRDefault="00B4484E" w:rsidP="00B4484E">
      <w:pPr>
        <w:pStyle w:val="Szvegtrzs"/>
        <w:spacing w:after="0" w:line="240" w:lineRule="auto"/>
        <w:jc w:val="both"/>
      </w:pPr>
    </w:p>
    <w:p w14:paraId="1E4D2CE4" w14:textId="11AAA7E6" w:rsidR="00B4484E" w:rsidRDefault="00B4484E" w:rsidP="00B4484E">
      <w:pPr>
        <w:pStyle w:val="Szvegtrzs"/>
        <w:spacing w:after="0" w:line="240" w:lineRule="auto"/>
        <w:jc w:val="both"/>
      </w:pPr>
      <w:r>
        <w:t>Szentendre, 2022. szeptember 14.</w:t>
      </w:r>
    </w:p>
    <w:p w14:paraId="11BFD729" w14:textId="77777777" w:rsidR="00B4484E" w:rsidRDefault="00B4484E" w:rsidP="00B4484E">
      <w:pPr>
        <w:pStyle w:val="Szvegtrzs"/>
        <w:spacing w:after="0" w:line="240" w:lineRule="auto"/>
        <w:jc w:val="both"/>
      </w:pPr>
    </w:p>
    <w:p w14:paraId="07ADF971" w14:textId="77777777" w:rsidR="00B4484E" w:rsidRDefault="00B4484E" w:rsidP="00B4484E">
      <w:pPr>
        <w:pStyle w:val="Szvegtrzs"/>
        <w:spacing w:after="0" w:line="240" w:lineRule="auto"/>
        <w:jc w:val="both"/>
      </w:pPr>
    </w:p>
    <w:p w14:paraId="1D3E469C" w14:textId="77777777" w:rsidR="00B4484E" w:rsidRPr="00D839D4" w:rsidRDefault="00B4484E" w:rsidP="00B4484E">
      <w:pPr>
        <w:pStyle w:val="Szvegtrzs"/>
        <w:spacing w:after="0" w:line="240" w:lineRule="auto"/>
        <w:ind w:firstLine="709"/>
        <w:jc w:val="both"/>
        <w:rPr>
          <w:b/>
          <w:bCs/>
        </w:rPr>
      </w:pPr>
      <w:r>
        <w:rPr>
          <w:b/>
          <w:bCs/>
        </w:rPr>
        <w:t>Fülöp Zsolt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dr. </w:t>
      </w:r>
      <w:proofErr w:type="spellStart"/>
      <w:r>
        <w:rPr>
          <w:b/>
          <w:bCs/>
        </w:rPr>
        <w:t>Schramm</w:t>
      </w:r>
      <w:proofErr w:type="spellEnd"/>
      <w:r>
        <w:rPr>
          <w:b/>
          <w:bCs/>
        </w:rPr>
        <w:t xml:space="preserve"> Gábor</w:t>
      </w:r>
    </w:p>
    <w:p w14:paraId="792794E0" w14:textId="77777777" w:rsidR="00B4484E" w:rsidRDefault="00B4484E" w:rsidP="00B4484E">
      <w:pPr>
        <w:pStyle w:val="Szvegtrzs"/>
        <w:spacing w:after="0" w:line="240" w:lineRule="auto"/>
        <w:ind w:firstLine="709"/>
        <w:jc w:val="both"/>
      </w:pPr>
      <w:r>
        <w:t>polgármester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jegyző</w:t>
      </w:r>
    </w:p>
    <w:p w14:paraId="7E875D24" w14:textId="77777777" w:rsidR="00B4484E" w:rsidRDefault="00B4484E" w:rsidP="00B4484E">
      <w:pPr>
        <w:pStyle w:val="Szvegtrzs"/>
        <w:spacing w:after="0" w:line="240" w:lineRule="auto"/>
        <w:jc w:val="both"/>
      </w:pPr>
    </w:p>
    <w:p w14:paraId="2A0D3361" w14:textId="77777777" w:rsidR="00B4484E" w:rsidRDefault="00B4484E" w:rsidP="00B4484E">
      <w:pPr>
        <w:pStyle w:val="Szvegtrzs"/>
        <w:spacing w:after="0" w:line="240" w:lineRule="auto"/>
        <w:jc w:val="both"/>
      </w:pPr>
    </w:p>
    <w:p w14:paraId="5778C91C" w14:textId="77777777" w:rsidR="00B4484E" w:rsidRPr="00D839D4" w:rsidRDefault="00B4484E" w:rsidP="00B4484E">
      <w:pPr>
        <w:pStyle w:val="Szvegtrzs"/>
        <w:spacing w:after="0" w:line="240" w:lineRule="auto"/>
        <w:jc w:val="both"/>
        <w:rPr>
          <w:b/>
          <w:bCs/>
          <w:u w:val="single"/>
        </w:rPr>
      </w:pPr>
      <w:r w:rsidRPr="00D839D4">
        <w:rPr>
          <w:b/>
          <w:bCs/>
          <w:u w:val="single"/>
        </w:rPr>
        <w:t>Záradék:</w:t>
      </w:r>
    </w:p>
    <w:p w14:paraId="4FC80BD7" w14:textId="77777777" w:rsidR="00B4484E" w:rsidRDefault="00B4484E" w:rsidP="00B4484E">
      <w:pPr>
        <w:pStyle w:val="Szvegtrzs"/>
        <w:spacing w:after="0" w:line="240" w:lineRule="auto"/>
        <w:jc w:val="both"/>
      </w:pPr>
      <w:r>
        <w:t>A rendelet 2022. szeptember 20-án került kihirdetésre.</w:t>
      </w:r>
    </w:p>
    <w:p w14:paraId="487B1AAF" w14:textId="77777777" w:rsidR="00B4484E" w:rsidRDefault="00B4484E" w:rsidP="00B4484E">
      <w:pPr>
        <w:pStyle w:val="Szvegtrzs"/>
        <w:spacing w:after="0" w:line="240" w:lineRule="auto"/>
        <w:jc w:val="both"/>
      </w:pPr>
    </w:p>
    <w:p w14:paraId="35BB94C6" w14:textId="77777777" w:rsidR="00B4484E" w:rsidRDefault="00B4484E" w:rsidP="00B4484E">
      <w:pPr>
        <w:pStyle w:val="Szvegtrzs"/>
        <w:spacing w:after="0" w:line="240" w:lineRule="auto"/>
        <w:jc w:val="both"/>
      </w:pPr>
    </w:p>
    <w:p w14:paraId="78474AAA" w14:textId="77777777" w:rsidR="00B4484E" w:rsidRDefault="00B4484E" w:rsidP="00B4484E">
      <w:pPr>
        <w:pStyle w:val="Szvegtrzs"/>
        <w:spacing w:after="0" w:line="240" w:lineRule="auto"/>
        <w:jc w:val="both"/>
      </w:pPr>
    </w:p>
    <w:p w14:paraId="62085AAF" w14:textId="77777777" w:rsidR="00B4484E" w:rsidRDefault="00B4484E" w:rsidP="00B4484E">
      <w:pPr>
        <w:ind w:left="6379"/>
      </w:pPr>
      <w:r>
        <w:rPr>
          <w:b/>
          <w:bCs/>
        </w:rPr>
        <w:t xml:space="preserve">dr. </w:t>
      </w:r>
      <w:proofErr w:type="spellStart"/>
      <w:r>
        <w:rPr>
          <w:b/>
          <w:bCs/>
        </w:rPr>
        <w:t>Schramm</w:t>
      </w:r>
      <w:proofErr w:type="spellEnd"/>
      <w:r>
        <w:rPr>
          <w:b/>
          <w:bCs/>
        </w:rPr>
        <w:t xml:space="preserve"> Gábor</w:t>
      </w:r>
    </w:p>
    <w:p w14:paraId="758BE062" w14:textId="77777777" w:rsidR="00B4484E" w:rsidRDefault="00B4484E" w:rsidP="00B4484E">
      <w:pPr>
        <w:pStyle w:val="Szvegtrzs"/>
        <w:spacing w:after="0" w:line="240" w:lineRule="auto"/>
        <w:ind w:left="6379" w:firstLine="709"/>
        <w:jc w:val="both"/>
      </w:pPr>
      <w:r>
        <w:t>jegyző</w:t>
      </w:r>
      <w:r>
        <w:tab/>
      </w:r>
      <w:r>
        <w:tab/>
      </w:r>
    </w:p>
    <w:p w14:paraId="6455BA4D" w14:textId="39C6E508" w:rsidR="003C275E" w:rsidRDefault="003C275E" w:rsidP="00B4484E">
      <w:pPr>
        <w:pStyle w:val="Szvegtrzs"/>
        <w:spacing w:before="476" w:after="159" w:line="240" w:lineRule="auto"/>
        <w:ind w:left="159" w:right="159"/>
        <w:jc w:val="center"/>
      </w:pPr>
    </w:p>
    <w:sectPr w:rsidR="003C275E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44AEBE" w14:textId="77777777" w:rsidR="00000000" w:rsidRDefault="00B4484E">
      <w:r>
        <w:separator/>
      </w:r>
    </w:p>
  </w:endnote>
  <w:endnote w:type="continuationSeparator" w:id="0">
    <w:p w14:paraId="5F547A36" w14:textId="77777777" w:rsidR="00000000" w:rsidRDefault="00B44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31216" w14:textId="77777777" w:rsidR="003C275E" w:rsidRDefault="00B4484E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D90D6A" w14:textId="77777777" w:rsidR="00000000" w:rsidRDefault="00B4484E">
      <w:r>
        <w:separator/>
      </w:r>
    </w:p>
  </w:footnote>
  <w:footnote w:type="continuationSeparator" w:id="0">
    <w:p w14:paraId="137C68C0" w14:textId="77777777" w:rsidR="00000000" w:rsidRDefault="00B448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6E7959"/>
    <w:multiLevelType w:val="multilevel"/>
    <w:tmpl w:val="5BBCB73C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899588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75E"/>
    <w:rsid w:val="003C275E"/>
    <w:rsid w:val="00B44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2D5AC"/>
  <w15:docId w15:val="{8411E259-07E8-4AD5-83FD-7620F5F09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288</Words>
  <Characters>1990</Characters>
  <Application>Microsoft Office Word</Application>
  <DocSecurity>0</DocSecurity>
  <Lines>16</Lines>
  <Paragraphs>4</Paragraphs>
  <ScaleCrop>false</ScaleCrop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Enikő dr.Bartha</dc:creator>
  <dc:description/>
  <cp:lastModifiedBy>Enikő dr.Bartha</cp:lastModifiedBy>
  <cp:revision>2</cp:revision>
  <dcterms:created xsi:type="dcterms:W3CDTF">2022-09-15T08:42:00Z</dcterms:created>
  <dcterms:modified xsi:type="dcterms:W3CDTF">2022-09-15T08:42:00Z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