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DF5E0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b/>
          <w:sz w:val="20"/>
          <w:szCs w:val="20"/>
        </w:rPr>
        <w:t>Szentendre Város Önkormányzat Képviselő-testületének</w:t>
      </w:r>
    </w:p>
    <w:p w14:paraId="1A6E767B" w14:textId="794942A1" w:rsidR="00B2459F" w:rsidRPr="00B2459F" w:rsidRDefault="00CF6417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49</w:t>
      </w:r>
      <w:r w:rsidR="00B2459F" w:rsidRPr="00B2459F">
        <w:rPr>
          <w:rFonts w:ascii="Times New Roman" w:hAnsi="Times New Roman" w:cs="Times New Roman"/>
          <w:b/>
          <w:sz w:val="20"/>
          <w:szCs w:val="20"/>
        </w:rPr>
        <w:t>/2020. (</w:t>
      </w:r>
      <w:r>
        <w:rPr>
          <w:rFonts w:ascii="Times New Roman" w:hAnsi="Times New Roman" w:cs="Times New Roman"/>
          <w:b/>
          <w:sz w:val="20"/>
          <w:szCs w:val="20"/>
        </w:rPr>
        <w:t>XII.21.</w:t>
      </w:r>
      <w:r w:rsidR="00B2459F" w:rsidRPr="00B2459F">
        <w:rPr>
          <w:rFonts w:ascii="Times New Roman" w:hAnsi="Times New Roman" w:cs="Times New Roman"/>
          <w:b/>
          <w:sz w:val="20"/>
          <w:szCs w:val="20"/>
        </w:rPr>
        <w:t>) önkormányzati rendelete</w:t>
      </w:r>
    </w:p>
    <w:p w14:paraId="1AC419F0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b/>
          <w:sz w:val="20"/>
          <w:szCs w:val="20"/>
        </w:rPr>
        <w:t>a 2021. évi igazgatási szünet elrendeléséről, a 2021. évi munkaszüneti napok körüli ügyfélfogadási rendről és a Közszolgálati Tisztviselők Napjának munkaszüneti nappá nyilvánításáról</w:t>
      </w:r>
    </w:p>
    <w:p w14:paraId="7023CA13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80C3C75" w14:textId="65393BAB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>Szentendre Város Önkormányzat Polgármestere a katasztrófavédelemről és a hozzá kapcsolódó egyes törvények módosításáról szóló 2011. évi CXXVIII. törvény 46.§ (4) bekezdése alapján, Magyarország Alaptörvénye</w:t>
      </w:r>
      <w:r w:rsidR="00C10DB1">
        <w:rPr>
          <w:rFonts w:ascii="Times New Roman" w:hAnsi="Times New Roman" w:cs="Times New Roman"/>
          <w:sz w:val="20"/>
          <w:szCs w:val="20"/>
        </w:rPr>
        <w:t xml:space="preserve"> </w:t>
      </w:r>
      <w:r w:rsidRPr="00B2459F">
        <w:rPr>
          <w:rFonts w:ascii="Times New Roman" w:hAnsi="Times New Roman" w:cs="Times New Roman"/>
          <w:sz w:val="20"/>
          <w:szCs w:val="20"/>
        </w:rPr>
        <w:t>32. cikk (1) bekezdés a) pontjában foglalt jogkörében, a közszolgálati tisztviselőkről szóló 2011. évi CXCIX. törvény 93. § (2)</w:t>
      </w:r>
      <w:r w:rsidR="00C10DB1">
        <w:rPr>
          <w:rFonts w:ascii="Times New Roman" w:hAnsi="Times New Roman" w:cs="Times New Roman"/>
          <w:sz w:val="20"/>
          <w:szCs w:val="20"/>
        </w:rPr>
        <w:t xml:space="preserve"> bekezdésében és </w:t>
      </w:r>
      <w:r w:rsidRPr="00B2459F">
        <w:rPr>
          <w:rFonts w:ascii="Times New Roman" w:hAnsi="Times New Roman" w:cs="Times New Roman"/>
          <w:sz w:val="20"/>
          <w:szCs w:val="20"/>
        </w:rPr>
        <w:t>232. § (3) bekezdésében kapott felhatalmazás alapján, a közszolgálati tisztviselők munka-és pihenőidejéről, az igazgatási szünetről, a közszolgálati tisztviselőket és a munkáltatót terhelő egyes kötelezettségekről, valamint a távmunkavégzésről szóló 30/2012. (III.7.) Korm. rendelet 13-15. §</w:t>
      </w:r>
      <w:proofErr w:type="spellStart"/>
      <w:r w:rsidRPr="00B2459F">
        <w:rPr>
          <w:rFonts w:ascii="Times New Roman" w:hAnsi="Times New Roman" w:cs="Times New Roman"/>
          <w:sz w:val="20"/>
          <w:szCs w:val="20"/>
        </w:rPr>
        <w:t>-aiban</w:t>
      </w:r>
      <w:proofErr w:type="spellEnd"/>
      <w:r w:rsidRPr="00B2459F">
        <w:rPr>
          <w:rFonts w:ascii="Times New Roman" w:hAnsi="Times New Roman" w:cs="Times New Roman"/>
          <w:sz w:val="20"/>
          <w:szCs w:val="20"/>
        </w:rPr>
        <w:t xml:space="preserve"> foglaltak és a 14/2020. (V.13.) ITM rendeletben foglaltak figyelembevételével az alábbi rendeletet alkotja:</w:t>
      </w:r>
    </w:p>
    <w:p w14:paraId="78780A39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02D35FA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b/>
          <w:sz w:val="20"/>
          <w:szCs w:val="20"/>
        </w:rPr>
        <w:t>1. §</w:t>
      </w:r>
    </w:p>
    <w:p w14:paraId="517C88AB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b/>
          <w:sz w:val="20"/>
          <w:szCs w:val="20"/>
        </w:rPr>
        <w:t>A rendelet hatálya</w:t>
      </w:r>
    </w:p>
    <w:p w14:paraId="3193E196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1420CB0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>A rendelet hatálya kiterjed a Szentendrei Közös Önkormányzati Hivatalban foglalkoztatott valamennyi köztisztviselőre, közszolgálati ügykezelőre és munkavállalóra.</w:t>
      </w:r>
    </w:p>
    <w:p w14:paraId="2DED8392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BDD4465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b/>
          <w:sz w:val="20"/>
          <w:szCs w:val="20"/>
        </w:rPr>
        <w:t>2. §</w:t>
      </w:r>
    </w:p>
    <w:p w14:paraId="42958DB0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b/>
          <w:sz w:val="20"/>
          <w:szCs w:val="20"/>
        </w:rPr>
        <w:t>Az igazgatási szünet</w:t>
      </w:r>
    </w:p>
    <w:p w14:paraId="7E697F36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042387F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>(1) A Szentendrei Közös Önkormányzati Hivatalban a 2021. évi igazgatási szünet</w:t>
      </w:r>
    </w:p>
    <w:p w14:paraId="777E3FF8" w14:textId="77777777" w:rsidR="00B2459F" w:rsidRPr="00B2459F" w:rsidRDefault="00B2459F" w:rsidP="00B2459F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>a) nyári időszakban: 2021. augusztus 9-től 2021. augusztus 20-ig,</w:t>
      </w:r>
    </w:p>
    <w:p w14:paraId="4168F325" w14:textId="77777777" w:rsidR="00B2459F" w:rsidRPr="00B2459F" w:rsidRDefault="00B2459F" w:rsidP="00B2459F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>b) téli időszakban: 2021. december 20-tól 2021. december 31-ig</w:t>
      </w:r>
    </w:p>
    <w:p w14:paraId="7244BB90" w14:textId="77777777" w:rsidR="00B2459F" w:rsidRPr="00B2459F" w:rsidRDefault="00B2459F" w:rsidP="00B2459F">
      <w:pPr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 xml:space="preserve">tart. </w:t>
      </w:r>
    </w:p>
    <w:p w14:paraId="51DC7D72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2C55B41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 xml:space="preserve">(2) Az igazgatási szünet időtartama alatt a feladatellátás folyamatosságának biztosítása érdekében a Hivatal ügyeletet tart, azonban az ügyfélfogadás szünetel. </w:t>
      </w:r>
    </w:p>
    <w:p w14:paraId="384A821D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D6E608A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b/>
          <w:sz w:val="20"/>
          <w:szCs w:val="20"/>
        </w:rPr>
        <w:t>3. §</w:t>
      </w:r>
    </w:p>
    <w:p w14:paraId="2E7A44FB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B52987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>A 2021. évi munkaszüneti napok körüli munkarend átcsoportosítás miatt az ügyfélfogadás a Hivatalban az alábbiak szerint alakul:</w:t>
      </w:r>
    </w:p>
    <w:p w14:paraId="7806D96F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9D07CC6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 xml:space="preserve">a) 2021. december 10. (péntek) </w:t>
      </w:r>
      <w:r w:rsidRPr="00B2459F">
        <w:rPr>
          <w:rFonts w:ascii="Times New Roman" w:hAnsi="Times New Roman" w:cs="Times New Roman"/>
          <w:sz w:val="20"/>
          <w:szCs w:val="20"/>
        </w:rPr>
        <w:tab/>
        <w:t>8:00-13:00</w:t>
      </w:r>
    </w:p>
    <w:p w14:paraId="0E4F7EBE" w14:textId="77777777" w:rsidR="00B2459F" w:rsidRPr="00B2459F" w:rsidRDefault="00B2459F" w:rsidP="00B2459F">
      <w:pPr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 xml:space="preserve"> 2021. december 11. (szombat) </w:t>
      </w:r>
      <w:r w:rsidRPr="00B2459F">
        <w:rPr>
          <w:rFonts w:ascii="Times New Roman" w:hAnsi="Times New Roman" w:cs="Times New Roman"/>
          <w:sz w:val="20"/>
          <w:szCs w:val="20"/>
        </w:rPr>
        <w:tab/>
        <w:t>ügyfélfogadás nincs, a hivatal zárva tart.</w:t>
      </w:r>
    </w:p>
    <w:p w14:paraId="1ABDE517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20A6153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b/>
          <w:sz w:val="20"/>
          <w:szCs w:val="20"/>
        </w:rPr>
        <w:t>4. §</w:t>
      </w:r>
    </w:p>
    <w:p w14:paraId="634468F1" w14:textId="77777777" w:rsidR="00B2459F" w:rsidRPr="00B2459F" w:rsidRDefault="00B2459F" w:rsidP="00B2459F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27AE3CE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>A Közszolgálati Tisztviselők Napja, július 1-je munkaszüneti nap.</w:t>
      </w:r>
    </w:p>
    <w:p w14:paraId="4F824926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43D258C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b/>
          <w:sz w:val="20"/>
          <w:szCs w:val="20"/>
        </w:rPr>
        <w:t>5. §</w:t>
      </w:r>
    </w:p>
    <w:p w14:paraId="48D65788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b/>
          <w:sz w:val="20"/>
          <w:szCs w:val="20"/>
        </w:rPr>
        <w:t>Záró rendelkezések</w:t>
      </w:r>
    </w:p>
    <w:p w14:paraId="61E8D6EB" w14:textId="77777777" w:rsidR="00B2459F" w:rsidRPr="00B2459F" w:rsidRDefault="00B2459F" w:rsidP="00B2459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C89DF65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>(1) E rendelet 2021. január 1-jén lép hatályba.</w:t>
      </w:r>
    </w:p>
    <w:p w14:paraId="104C005C" w14:textId="77777777" w:rsidR="00B2459F" w:rsidRPr="00B2459F" w:rsidRDefault="00B2459F" w:rsidP="00B2459F">
      <w:pPr>
        <w:pStyle w:val="Listaszerbekezds1"/>
        <w:ind w:left="284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B2459F">
        <w:rPr>
          <w:rFonts w:ascii="Times New Roman" w:hAnsi="Times New Roman" w:cs="Times New Roman"/>
          <w:sz w:val="20"/>
          <w:szCs w:val="20"/>
          <w:lang w:eastAsia="hu-HU"/>
        </w:rPr>
        <w:t>(2) E rendelet 2022. január 2-án hatályát veszti.</w:t>
      </w:r>
    </w:p>
    <w:p w14:paraId="4EB674A8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8A62374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>Szentendre, 2020. december 16.</w:t>
      </w:r>
    </w:p>
    <w:p w14:paraId="28AAEB7D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18E5CA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63445E2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E69BE39" w14:textId="77777777" w:rsidR="00B2459F" w:rsidRPr="00B2459F" w:rsidRDefault="00B2459F" w:rsidP="00B2459F">
      <w:pPr>
        <w:ind w:left="2121" w:firstLine="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b/>
          <w:sz w:val="20"/>
          <w:szCs w:val="20"/>
        </w:rPr>
        <w:t>Fülöp Zsolt</w:t>
      </w:r>
      <w:r w:rsidRPr="00B2459F">
        <w:rPr>
          <w:rFonts w:ascii="Times New Roman" w:hAnsi="Times New Roman" w:cs="Times New Roman"/>
          <w:b/>
          <w:sz w:val="20"/>
          <w:szCs w:val="20"/>
        </w:rPr>
        <w:tab/>
      </w:r>
      <w:r w:rsidRPr="00B2459F">
        <w:rPr>
          <w:rFonts w:ascii="Times New Roman" w:hAnsi="Times New Roman" w:cs="Times New Roman"/>
          <w:b/>
          <w:sz w:val="20"/>
          <w:szCs w:val="20"/>
        </w:rPr>
        <w:tab/>
      </w:r>
      <w:r w:rsidRPr="00B2459F">
        <w:rPr>
          <w:rFonts w:ascii="Times New Roman" w:hAnsi="Times New Roman" w:cs="Times New Roman"/>
          <w:b/>
          <w:sz w:val="20"/>
          <w:szCs w:val="20"/>
        </w:rPr>
        <w:tab/>
      </w:r>
      <w:r w:rsidRPr="00B2459F">
        <w:rPr>
          <w:rFonts w:ascii="Times New Roman" w:hAnsi="Times New Roman" w:cs="Times New Roman"/>
          <w:b/>
          <w:sz w:val="20"/>
          <w:szCs w:val="20"/>
        </w:rPr>
        <w:tab/>
      </w:r>
      <w:r w:rsidRPr="00B2459F">
        <w:rPr>
          <w:rFonts w:ascii="Times New Roman" w:hAnsi="Times New Roman" w:cs="Times New Roman"/>
          <w:b/>
          <w:sz w:val="20"/>
          <w:szCs w:val="20"/>
        </w:rPr>
        <w:tab/>
        <w:t xml:space="preserve">dr. </w:t>
      </w:r>
      <w:proofErr w:type="spellStart"/>
      <w:r w:rsidRPr="00B2459F">
        <w:rPr>
          <w:rFonts w:ascii="Times New Roman" w:hAnsi="Times New Roman" w:cs="Times New Roman"/>
          <w:b/>
          <w:sz w:val="20"/>
          <w:szCs w:val="20"/>
        </w:rPr>
        <w:t>Schramm</w:t>
      </w:r>
      <w:proofErr w:type="spellEnd"/>
      <w:r w:rsidRPr="00B2459F">
        <w:rPr>
          <w:rFonts w:ascii="Times New Roman" w:hAnsi="Times New Roman" w:cs="Times New Roman"/>
          <w:b/>
          <w:sz w:val="20"/>
          <w:szCs w:val="20"/>
        </w:rPr>
        <w:t xml:space="preserve"> Gábor</w:t>
      </w:r>
    </w:p>
    <w:p w14:paraId="69B389B7" w14:textId="77777777" w:rsidR="00B2459F" w:rsidRPr="00B2459F" w:rsidRDefault="00B2459F" w:rsidP="00B2459F">
      <w:pPr>
        <w:ind w:left="709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B2459F">
        <w:rPr>
          <w:rFonts w:ascii="Times New Roman" w:hAnsi="Times New Roman" w:cs="Times New Roman"/>
          <w:sz w:val="20"/>
          <w:szCs w:val="20"/>
        </w:rPr>
        <w:tab/>
        <w:t>polgármester</w:t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  <w:t xml:space="preserve">            jegyző</w:t>
      </w:r>
    </w:p>
    <w:p w14:paraId="27B718CF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63F832F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D986E94" w14:textId="77777777" w:rsidR="00B2459F" w:rsidRPr="00B2459F" w:rsidRDefault="00B2459F" w:rsidP="00B2459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2459F">
        <w:rPr>
          <w:rFonts w:ascii="Times New Roman" w:hAnsi="Times New Roman" w:cs="Times New Roman"/>
          <w:b/>
          <w:sz w:val="20"/>
          <w:szCs w:val="20"/>
          <w:u w:val="single"/>
        </w:rPr>
        <w:t>Záradék:</w:t>
      </w:r>
    </w:p>
    <w:p w14:paraId="1BD6E8B4" w14:textId="45DEA16B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 xml:space="preserve">A rendelet 2020. </w:t>
      </w:r>
      <w:r w:rsidR="004862ED">
        <w:rPr>
          <w:rFonts w:ascii="Times New Roman" w:hAnsi="Times New Roman" w:cs="Times New Roman"/>
          <w:sz w:val="20"/>
          <w:szCs w:val="20"/>
        </w:rPr>
        <w:t>december 21</w:t>
      </w:r>
      <w:r w:rsidRPr="00B2459F">
        <w:rPr>
          <w:rFonts w:ascii="Times New Roman" w:hAnsi="Times New Roman" w:cs="Times New Roman"/>
          <w:sz w:val="20"/>
          <w:szCs w:val="20"/>
        </w:rPr>
        <w:t>-</w:t>
      </w:r>
      <w:r w:rsidR="004862ED">
        <w:rPr>
          <w:rFonts w:ascii="Times New Roman" w:hAnsi="Times New Roman" w:cs="Times New Roman"/>
          <w:sz w:val="20"/>
          <w:szCs w:val="20"/>
        </w:rPr>
        <w:t>é</w:t>
      </w:r>
      <w:bookmarkStart w:id="0" w:name="_GoBack"/>
      <w:bookmarkEnd w:id="0"/>
      <w:r w:rsidRPr="00B2459F">
        <w:rPr>
          <w:rFonts w:ascii="Times New Roman" w:hAnsi="Times New Roman" w:cs="Times New Roman"/>
          <w:sz w:val="20"/>
          <w:szCs w:val="20"/>
        </w:rPr>
        <w:t>n kihirdetésre került.</w:t>
      </w:r>
    </w:p>
    <w:p w14:paraId="1EA9F911" w14:textId="77777777" w:rsidR="00B2459F" w:rsidRPr="00B2459F" w:rsidRDefault="00B2459F" w:rsidP="00B245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9C4B313" w14:textId="77777777" w:rsidR="00B2459F" w:rsidRPr="00B2459F" w:rsidRDefault="00B2459F" w:rsidP="00B2459F">
      <w:pPr>
        <w:rPr>
          <w:rFonts w:ascii="Times New Roman" w:hAnsi="Times New Roman" w:cs="Times New Roman"/>
          <w:b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sz w:val="20"/>
          <w:szCs w:val="20"/>
        </w:rPr>
        <w:tab/>
      </w:r>
      <w:r w:rsidRPr="00B2459F">
        <w:rPr>
          <w:rFonts w:ascii="Times New Roman" w:hAnsi="Times New Roman" w:cs="Times New Roman"/>
          <w:b/>
          <w:sz w:val="20"/>
          <w:szCs w:val="20"/>
        </w:rPr>
        <w:t xml:space="preserve">dr. </w:t>
      </w:r>
      <w:proofErr w:type="spellStart"/>
      <w:r w:rsidRPr="00B2459F">
        <w:rPr>
          <w:rFonts w:ascii="Times New Roman" w:hAnsi="Times New Roman" w:cs="Times New Roman"/>
          <w:b/>
          <w:sz w:val="20"/>
          <w:szCs w:val="20"/>
        </w:rPr>
        <w:t>Schramm</w:t>
      </w:r>
      <w:proofErr w:type="spellEnd"/>
      <w:r w:rsidRPr="00B2459F">
        <w:rPr>
          <w:rFonts w:ascii="Times New Roman" w:hAnsi="Times New Roman" w:cs="Times New Roman"/>
          <w:b/>
          <w:sz w:val="20"/>
          <w:szCs w:val="20"/>
        </w:rPr>
        <w:t xml:space="preserve"> Gábor</w:t>
      </w:r>
    </w:p>
    <w:p w14:paraId="0A16DF0F" w14:textId="77777777" w:rsidR="00B2459F" w:rsidRPr="00B2459F" w:rsidRDefault="00B2459F" w:rsidP="00B2459F">
      <w:pPr>
        <w:ind w:left="5672" w:firstLine="709"/>
        <w:rPr>
          <w:rFonts w:ascii="Times New Roman" w:hAnsi="Times New Roman" w:cs="Times New Roman"/>
          <w:sz w:val="20"/>
          <w:szCs w:val="20"/>
        </w:rPr>
      </w:pPr>
      <w:r w:rsidRPr="00B2459F">
        <w:rPr>
          <w:rFonts w:ascii="Times New Roman" w:hAnsi="Times New Roman" w:cs="Times New Roman"/>
          <w:sz w:val="20"/>
          <w:szCs w:val="20"/>
        </w:rPr>
        <w:t xml:space="preserve">            jegyző</w:t>
      </w:r>
    </w:p>
    <w:p w14:paraId="37D6B288" w14:textId="77777777" w:rsidR="001E4DBE" w:rsidRPr="00B2459F" w:rsidRDefault="001E4DBE" w:rsidP="001E4DBE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1E4DBE" w:rsidRPr="00B2459F" w:rsidSect="005462F4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A41F3"/>
    <w:multiLevelType w:val="hybridMultilevel"/>
    <w:tmpl w:val="6836443C"/>
    <w:lvl w:ilvl="0" w:tplc="160C2414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CB5"/>
    <w:multiLevelType w:val="multilevel"/>
    <w:tmpl w:val="E494A9A4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26FF3"/>
    <w:multiLevelType w:val="hybridMultilevel"/>
    <w:tmpl w:val="1BEA3350"/>
    <w:lvl w:ilvl="0" w:tplc="CE9A8A1C">
      <w:start w:val="1"/>
      <w:numFmt w:val="lowerLetter"/>
      <w:lvlText w:val="%1)"/>
      <w:lvlJc w:val="left"/>
      <w:pPr>
        <w:ind w:left="377" w:hanging="353"/>
        <w:jc w:val="left"/>
      </w:pPr>
      <w:rPr>
        <w:rFonts w:ascii="Times New Roman" w:eastAsia="Times New Roman" w:hAnsi="Times New Roman" w:hint="default"/>
        <w:color w:val="3F3F3F"/>
        <w:w w:val="105"/>
        <w:sz w:val="22"/>
        <w:szCs w:val="22"/>
      </w:rPr>
    </w:lvl>
    <w:lvl w:ilvl="1" w:tplc="BBFE8C36">
      <w:start w:val="1"/>
      <w:numFmt w:val="bullet"/>
      <w:lvlText w:val="•"/>
      <w:lvlJc w:val="left"/>
      <w:pPr>
        <w:ind w:left="1380" w:hanging="353"/>
      </w:pPr>
      <w:rPr>
        <w:rFonts w:hint="default"/>
      </w:rPr>
    </w:lvl>
    <w:lvl w:ilvl="2" w:tplc="671AE9D0">
      <w:start w:val="1"/>
      <w:numFmt w:val="bullet"/>
      <w:lvlText w:val="•"/>
      <w:lvlJc w:val="left"/>
      <w:pPr>
        <w:ind w:left="2380" w:hanging="353"/>
      </w:pPr>
      <w:rPr>
        <w:rFonts w:hint="default"/>
      </w:rPr>
    </w:lvl>
    <w:lvl w:ilvl="3" w:tplc="6EF657BA">
      <w:start w:val="1"/>
      <w:numFmt w:val="bullet"/>
      <w:lvlText w:val="•"/>
      <w:lvlJc w:val="left"/>
      <w:pPr>
        <w:ind w:left="3380" w:hanging="353"/>
      </w:pPr>
      <w:rPr>
        <w:rFonts w:hint="default"/>
      </w:rPr>
    </w:lvl>
    <w:lvl w:ilvl="4" w:tplc="E59884CA">
      <w:start w:val="1"/>
      <w:numFmt w:val="bullet"/>
      <w:lvlText w:val="•"/>
      <w:lvlJc w:val="left"/>
      <w:pPr>
        <w:ind w:left="4380" w:hanging="353"/>
      </w:pPr>
      <w:rPr>
        <w:rFonts w:hint="default"/>
      </w:rPr>
    </w:lvl>
    <w:lvl w:ilvl="5" w:tplc="DAE8A974">
      <w:start w:val="1"/>
      <w:numFmt w:val="bullet"/>
      <w:lvlText w:val="•"/>
      <w:lvlJc w:val="left"/>
      <w:pPr>
        <w:ind w:left="5380" w:hanging="353"/>
      </w:pPr>
      <w:rPr>
        <w:rFonts w:hint="default"/>
      </w:rPr>
    </w:lvl>
    <w:lvl w:ilvl="6" w:tplc="7908BD72">
      <w:start w:val="1"/>
      <w:numFmt w:val="bullet"/>
      <w:lvlText w:val="•"/>
      <w:lvlJc w:val="left"/>
      <w:pPr>
        <w:ind w:left="6380" w:hanging="353"/>
      </w:pPr>
      <w:rPr>
        <w:rFonts w:hint="default"/>
      </w:rPr>
    </w:lvl>
    <w:lvl w:ilvl="7" w:tplc="469C3548">
      <w:start w:val="1"/>
      <w:numFmt w:val="bullet"/>
      <w:lvlText w:val="•"/>
      <w:lvlJc w:val="left"/>
      <w:pPr>
        <w:ind w:left="7381" w:hanging="353"/>
      </w:pPr>
      <w:rPr>
        <w:rFonts w:hint="default"/>
      </w:rPr>
    </w:lvl>
    <w:lvl w:ilvl="8" w:tplc="68983092">
      <w:start w:val="1"/>
      <w:numFmt w:val="bullet"/>
      <w:lvlText w:val="•"/>
      <w:lvlJc w:val="left"/>
      <w:pPr>
        <w:ind w:left="8381" w:hanging="353"/>
      </w:pPr>
      <w:rPr>
        <w:rFonts w:hint="default"/>
      </w:rPr>
    </w:lvl>
  </w:abstractNum>
  <w:abstractNum w:abstractNumId="3" w15:restartNumberingAfterBreak="0">
    <w:nsid w:val="15D42AED"/>
    <w:multiLevelType w:val="hybridMultilevel"/>
    <w:tmpl w:val="AE30D5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91188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5" w15:restartNumberingAfterBreak="0">
    <w:nsid w:val="191A2731"/>
    <w:multiLevelType w:val="multilevel"/>
    <w:tmpl w:val="B312413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83934"/>
    <w:multiLevelType w:val="hybridMultilevel"/>
    <w:tmpl w:val="C8809284"/>
    <w:lvl w:ilvl="0" w:tplc="1786E466">
      <w:start w:val="2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47EE0"/>
    <w:multiLevelType w:val="multilevel"/>
    <w:tmpl w:val="36F60946"/>
    <w:lvl w:ilvl="0">
      <w:start w:val="1"/>
      <w:numFmt w:val="decimal"/>
      <w:lvlText w:val="(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1A11D9"/>
    <w:multiLevelType w:val="hybridMultilevel"/>
    <w:tmpl w:val="2DE04172"/>
    <w:lvl w:ilvl="0" w:tplc="10A4D822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55594"/>
    <w:multiLevelType w:val="hybridMultilevel"/>
    <w:tmpl w:val="8E5E46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051F3"/>
    <w:multiLevelType w:val="multilevel"/>
    <w:tmpl w:val="2C287948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C431F"/>
    <w:multiLevelType w:val="hybridMultilevel"/>
    <w:tmpl w:val="0972A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C715C"/>
    <w:multiLevelType w:val="multilevel"/>
    <w:tmpl w:val="A3BE3B9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C85816"/>
    <w:multiLevelType w:val="multilevel"/>
    <w:tmpl w:val="0026FB1E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020A10"/>
    <w:multiLevelType w:val="hybridMultilevel"/>
    <w:tmpl w:val="8FC049D0"/>
    <w:lvl w:ilvl="0" w:tplc="92507C00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93D6E"/>
    <w:multiLevelType w:val="hybridMultilevel"/>
    <w:tmpl w:val="40FC94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A5E9C"/>
    <w:multiLevelType w:val="hybridMultilevel"/>
    <w:tmpl w:val="EE26A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53956"/>
    <w:multiLevelType w:val="multilevel"/>
    <w:tmpl w:val="D10C3A4C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720D62"/>
    <w:multiLevelType w:val="hybridMultilevel"/>
    <w:tmpl w:val="2A5C6900"/>
    <w:lvl w:ilvl="0" w:tplc="CF2439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B2476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20" w15:restartNumberingAfterBreak="0">
    <w:nsid w:val="57162924"/>
    <w:multiLevelType w:val="multilevel"/>
    <w:tmpl w:val="F16EA8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79A088D"/>
    <w:multiLevelType w:val="multilevel"/>
    <w:tmpl w:val="711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33340"/>
    <w:multiLevelType w:val="hybridMultilevel"/>
    <w:tmpl w:val="D1EABA5C"/>
    <w:lvl w:ilvl="0" w:tplc="9B824732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E0BE1"/>
    <w:multiLevelType w:val="hybridMultilevel"/>
    <w:tmpl w:val="E2882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402AA"/>
    <w:multiLevelType w:val="hybridMultilevel"/>
    <w:tmpl w:val="87543CF4"/>
    <w:lvl w:ilvl="0" w:tplc="21D0ABA0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877E7"/>
    <w:multiLevelType w:val="hybridMultilevel"/>
    <w:tmpl w:val="B7442812"/>
    <w:lvl w:ilvl="0" w:tplc="23BAE4B0">
      <w:start w:val="2020"/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23"/>
  </w:num>
  <w:num w:numId="5">
    <w:abstractNumId w:val="21"/>
  </w:num>
  <w:num w:numId="6">
    <w:abstractNumId w:val="20"/>
  </w:num>
  <w:num w:numId="7">
    <w:abstractNumId w:val="24"/>
  </w:num>
  <w:num w:numId="8">
    <w:abstractNumId w:val="8"/>
  </w:num>
  <w:num w:numId="9">
    <w:abstractNumId w:val="0"/>
  </w:num>
  <w:num w:numId="10">
    <w:abstractNumId w:val="18"/>
  </w:num>
  <w:num w:numId="11">
    <w:abstractNumId w:val="7"/>
  </w:num>
  <w:num w:numId="12">
    <w:abstractNumId w:val="1"/>
  </w:num>
  <w:num w:numId="13">
    <w:abstractNumId w:val="13"/>
  </w:num>
  <w:num w:numId="14">
    <w:abstractNumId w:val="12"/>
  </w:num>
  <w:num w:numId="15">
    <w:abstractNumId w:val="6"/>
  </w:num>
  <w:num w:numId="16">
    <w:abstractNumId w:val="10"/>
  </w:num>
  <w:num w:numId="17">
    <w:abstractNumId w:val="5"/>
  </w:num>
  <w:num w:numId="18">
    <w:abstractNumId w:val="17"/>
  </w:num>
  <w:num w:numId="19">
    <w:abstractNumId w:val="9"/>
  </w:num>
  <w:num w:numId="20">
    <w:abstractNumId w:val="25"/>
  </w:num>
  <w:num w:numId="21">
    <w:abstractNumId w:val="15"/>
  </w:num>
  <w:num w:numId="22">
    <w:abstractNumId w:val="14"/>
  </w:num>
  <w:num w:numId="23">
    <w:abstractNumId w:val="22"/>
  </w:num>
  <w:num w:numId="24">
    <w:abstractNumId w:val="2"/>
  </w:num>
  <w:num w:numId="25">
    <w:abstractNumId w:val="19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E91"/>
    <w:rsid w:val="0000055E"/>
    <w:rsid w:val="000640D0"/>
    <w:rsid w:val="0006613A"/>
    <w:rsid w:val="00095F00"/>
    <w:rsid w:val="000E2B40"/>
    <w:rsid w:val="00105F0B"/>
    <w:rsid w:val="0011322B"/>
    <w:rsid w:val="00142576"/>
    <w:rsid w:val="00171FCC"/>
    <w:rsid w:val="001A68F5"/>
    <w:rsid w:val="001C15E0"/>
    <w:rsid w:val="001E4DBE"/>
    <w:rsid w:val="0021599E"/>
    <w:rsid w:val="00256E91"/>
    <w:rsid w:val="00263A90"/>
    <w:rsid w:val="002F36EB"/>
    <w:rsid w:val="00365F71"/>
    <w:rsid w:val="004862ED"/>
    <w:rsid w:val="004B3755"/>
    <w:rsid w:val="004F25E3"/>
    <w:rsid w:val="005044E7"/>
    <w:rsid w:val="0050797B"/>
    <w:rsid w:val="00507C43"/>
    <w:rsid w:val="00522C31"/>
    <w:rsid w:val="00543AC9"/>
    <w:rsid w:val="00573D45"/>
    <w:rsid w:val="005A57DF"/>
    <w:rsid w:val="005D67BC"/>
    <w:rsid w:val="00615438"/>
    <w:rsid w:val="00654C58"/>
    <w:rsid w:val="0066208E"/>
    <w:rsid w:val="0069356B"/>
    <w:rsid w:val="006A10C6"/>
    <w:rsid w:val="006A346B"/>
    <w:rsid w:val="00715061"/>
    <w:rsid w:val="008173DA"/>
    <w:rsid w:val="008714A3"/>
    <w:rsid w:val="008E6AFA"/>
    <w:rsid w:val="009067D0"/>
    <w:rsid w:val="00955D0F"/>
    <w:rsid w:val="00A32FAA"/>
    <w:rsid w:val="00A878E0"/>
    <w:rsid w:val="00AE3A91"/>
    <w:rsid w:val="00B04A11"/>
    <w:rsid w:val="00B2459F"/>
    <w:rsid w:val="00B43E26"/>
    <w:rsid w:val="00B4569B"/>
    <w:rsid w:val="00BB5B7A"/>
    <w:rsid w:val="00C10DB1"/>
    <w:rsid w:val="00C47FC1"/>
    <w:rsid w:val="00C85D09"/>
    <w:rsid w:val="00CB16A8"/>
    <w:rsid w:val="00CB3E2B"/>
    <w:rsid w:val="00CD3DEC"/>
    <w:rsid w:val="00CF6417"/>
    <w:rsid w:val="00D27762"/>
    <w:rsid w:val="00D43912"/>
    <w:rsid w:val="00D6369B"/>
    <w:rsid w:val="00DD70D3"/>
    <w:rsid w:val="00E27984"/>
    <w:rsid w:val="00E75651"/>
    <w:rsid w:val="00E848BC"/>
    <w:rsid w:val="00E949F9"/>
    <w:rsid w:val="00EF2A97"/>
    <w:rsid w:val="00F30102"/>
    <w:rsid w:val="00F36C21"/>
    <w:rsid w:val="00F57197"/>
    <w:rsid w:val="00F6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E497"/>
  <w15:chartTrackingRefBased/>
  <w15:docId w15:val="{B4FA1745-9E1F-40F1-8AA7-21A9AB78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154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Cmsor2">
    <w:name w:val="heading 2"/>
    <w:basedOn w:val="Norml"/>
    <w:link w:val="Cmsor2Char"/>
    <w:uiPriority w:val="9"/>
    <w:qFormat/>
    <w:rsid w:val="00543AC9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Cmsor3">
    <w:name w:val="heading 3"/>
    <w:basedOn w:val="Norml"/>
    <w:link w:val="Cmsor3Char"/>
    <w:uiPriority w:val="9"/>
    <w:qFormat/>
    <w:rsid w:val="00543AC9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A32FA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Hiperhivatkozs">
    <w:name w:val="Hyperlink"/>
    <w:basedOn w:val="Bekezdsalapbettpusa"/>
    <w:uiPriority w:val="99"/>
    <w:semiHidden/>
    <w:unhideWhenUsed/>
    <w:rsid w:val="00C47FC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1132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msor2Char">
    <w:name w:val="Címsor 2 Char"/>
    <w:basedOn w:val="Bekezdsalapbettpusa"/>
    <w:link w:val="Cmsor2"/>
    <w:uiPriority w:val="9"/>
    <w:rsid w:val="00543AC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43AC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ho">
    <w:name w:val="ho"/>
    <w:basedOn w:val="Bekezdsalapbettpusa"/>
    <w:rsid w:val="00543AC9"/>
  </w:style>
  <w:style w:type="character" w:customStyle="1" w:styleId="qu">
    <w:name w:val="qu"/>
    <w:basedOn w:val="Bekezdsalapbettpusa"/>
    <w:rsid w:val="00543AC9"/>
  </w:style>
  <w:style w:type="character" w:customStyle="1" w:styleId="gd">
    <w:name w:val="gd"/>
    <w:basedOn w:val="Bekezdsalapbettpusa"/>
    <w:rsid w:val="00543AC9"/>
  </w:style>
  <w:style w:type="character" w:customStyle="1" w:styleId="go">
    <w:name w:val="go"/>
    <w:basedOn w:val="Bekezdsalapbettpusa"/>
    <w:rsid w:val="00543AC9"/>
  </w:style>
  <w:style w:type="character" w:customStyle="1" w:styleId="g3">
    <w:name w:val="g3"/>
    <w:basedOn w:val="Bekezdsalapbettpusa"/>
    <w:rsid w:val="00543AC9"/>
  </w:style>
  <w:style w:type="character" w:customStyle="1" w:styleId="hb">
    <w:name w:val="hb"/>
    <w:basedOn w:val="Bekezdsalapbettpusa"/>
    <w:rsid w:val="00543AC9"/>
  </w:style>
  <w:style w:type="character" w:customStyle="1" w:styleId="g2">
    <w:name w:val="g2"/>
    <w:basedOn w:val="Bekezdsalapbettpusa"/>
    <w:rsid w:val="00543AC9"/>
  </w:style>
  <w:style w:type="character" w:customStyle="1" w:styleId="Cmsor4">
    <w:name w:val="Címsor #4_"/>
    <w:basedOn w:val="Bekezdsalapbettpusa"/>
    <w:link w:val="Cmsor4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40">
    <w:name w:val="Címsor #4"/>
    <w:basedOn w:val="Norml"/>
    <w:link w:val="Cmsor4"/>
    <w:rsid w:val="00EF2A97"/>
    <w:pPr>
      <w:spacing w:after="130"/>
      <w:outlineLvl w:val="3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Cmsor30">
    <w:name w:val="Címsor #3_"/>
    <w:basedOn w:val="Bekezdsalapbettpusa"/>
    <w:link w:val="Cmsor31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31">
    <w:name w:val="Címsor #3"/>
    <w:basedOn w:val="Norml"/>
    <w:link w:val="Cmsor30"/>
    <w:rsid w:val="00EF2A97"/>
    <w:pPr>
      <w:spacing w:after="240" w:line="252" w:lineRule="auto"/>
      <w:outlineLvl w:val="2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Szvegtrzs">
    <w:name w:val="Szövegtörzs_"/>
    <w:basedOn w:val="Bekezdsalapbettpusa"/>
    <w:link w:val="Szvegtrzs1"/>
    <w:rsid w:val="00EF2A97"/>
    <w:rPr>
      <w:rFonts w:ascii="Segoe UI" w:eastAsia="Segoe UI" w:hAnsi="Segoe UI" w:cs="Segoe UI"/>
      <w:sz w:val="16"/>
      <w:szCs w:val="16"/>
    </w:rPr>
  </w:style>
  <w:style w:type="paragraph" w:customStyle="1" w:styleId="Szvegtrzs1">
    <w:name w:val="Szövegtörzs1"/>
    <w:basedOn w:val="Norml"/>
    <w:link w:val="Szvegtrzs"/>
    <w:rsid w:val="00EF2A97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character" w:customStyle="1" w:styleId="Szvegtrzs2">
    <w:name w:val="Szövegtörzs (2)_"/>
    <w:basedOn w:val="Bekezdsalapbettpusa"/>
    <w:link w:val="Szvegtrzs2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Szvegtrzs20">
    <w:name w:val="Szövegtörzs (2)"/>
    <w:basedOn w:val="Norml"/>
    <w:link w:val="Szvegtrzs2"/>
    <w:rsid w:val="00EF2A97"/>
    <w:pPr>
      <w:spacing w:after="280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Egyb">
    <w:name w:val="Egyéb_"/>
    <w:basedOn w:val="Bekezdsalapbettpusa"/>
    <w:link w:val="Egyb0"/>
    <w:rsid w:val="00615438"/>
    <w:rPr>
      <w:rFonts w:ascii="Segoe UI" w:eastAsia="Segoe UI" w:hAnsi="Segoe UI" w:cs="Segoe UI"/>
      <w:sz w:val="16"/>
      <w:szCs w:val="16"/>
    </w:rPr>
  </w:style>
  <w:style w:type="character" w:customStyle="1" w:styleId="Tblzatfelirata">
    <w:name w:val="Táblázat felirata_"/>
    <w:basedOn w:val="Bekezdsalapbettpusa"/>
    <w:link w:val="Tblzatfelirata0"/>
    <w:rsid w:val="00615438"/>
    <w:rPr>
      <w:rFonts w:ascii="Arial" w:eastAsia="Arial" w:hAnsi="Arial" w:cs="Arial"/>
      <w:sz w:val="11"/>
      <w:szCs w:val="11"/>
    </w:rPr>
  </w:style>
  <w:style w:type="paragraph" w:customStyle="1" w:styleId="Egyb0">
    <w:name w:val="Egyéb"/>
    <w:basedOn w:val="Norml"/>
    <w:link w:val="Egyb"/>
    <w:rsid w:val="00615438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paragraph" w:customStyle="1" w:styleId="Tblzatfelirata0">
    <w:name w:val="Táblázat felirata"/>
    <w:basedOn w:val="Norml"/>
    <w:link w:val="Tblzatfelirata"/>
    <w:rsid w:val="00615438"/>
    <w:rPr>
      <w:rFonts w:ascii="Arial" w:eastAsia="Arial" w:hAnsi="Arial" w:cs="Arial"/>
      <w:color w:val="auto"/>
      <w:sz w:val="11"/>
      <w:szCs w:val="11"/>
      <w:lang w:eastAsia="en-US" w:bidi="ar-SA"/>
    </w:rPr>
  </w:style>
  <w:style w:type="paragraph" w:customStyle="1" w:styleId="Pa1">
    <w:name w:val="Pa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6">
    <w:name w:val="Pa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7">
    <w:name w:val="Pa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8">
    <w:name w:val="Pa8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9">
    <w:name w:val="Pa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0">
    <w:name w:val="Pa1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6">
    <w:name w:val="Pa1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4">
    <w:name w:val="Pa14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character" w:customStyle="1" w:styleId="A8">
    <w:name w:val="A8"/>
    <w:uiPriority w:val="99"/>
    <w:rsid w:val="00522C31"/>
    <w:rPr>
      <w:rFonts w:cs="Myriad Pro"/>
      <w:color w:val="000000"/>
      <w:sz w:val="10"/>
      <w:szCs w:val="10"/>
    </w:rPr>
  </w:style>
  <w:style w:type="paragraph" w:customStyle="1" w:styleId="Pa11">
    <w:name w:val="Pa1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2">
    <w:name w:val="Pa12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7">
    <w:name w:val="Pa1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9">
    <w:name w:val="Pa1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0">
    <w:name w:val="Pa2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1">
    <w:name w:val="Pa2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styleId="Szvegtrzs0">
    <w:name w:val="Body Text"/>
    <w:basedOn w:val="Norml"/>
    <w:link w:val="SzvegtrzsChar"/>
    <w:uiPriority w:val="1"/>
    <w:qFormat/>
    <w:rsid w:val="005D67BC"/>
    <w:pPr>
      <w:ind w:left="118"/>
    </w:pPr>
    <w:rPr>
      <w:rFonts w:ascii="Times New Roman" w:eastAsia="Times New Roman" w:hAnsi="Times New Roman" w:cstheme="minorBidi"/>
      <w:color w:val="auto"/>
      <w:sz w:val="22"/>
      <w:szCs w:val="22"/>
      <w:lang w:val="en-US" w:eastAsia="en-US" w:bidi="ar-SA"/>
    </w:rPr>
  </w:style>
  <w:style w:type="character" w:customStyle="1" w:styleId="SzvegtrzsChar">
    <w:name w:val="Szövegtörzs Char"/>
    <w:basedOn w:val="Bekezdsalapbettpusa"/>
    <w:link w:val="Szvegtrzs0"/>
    <w:uiPriority w:val="1"/>
    <w:rsid w:val="005D67BC"/>
    <w:rPr>
      <w:rFonts w:ascii="Times New Roman" w:eastAsia="Times New Roman" w:hAnsi="Times New Roman"/>
      <w:lang w:val="en-US"/>
    </w:rPr>
  </w:style>
  <w:style w:type="paragraph" w:customStyle="1" w:styleId="m-5374373211332772100msolistparagraph">
    <w:name w:val="m_-5374373211332772100msolistparagraph"/>
    <w:basedOn w:val="Norml"/>
    <w:rsid w:val="001E4D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Listaszerbekezds1">
    <w:name w:val="Listaszerű bekezdés1"/>
    <w:basedOn w:val="Norml"/>
    <w:rsid w:val="00B2459F"/>
    <w:pPr>
      <w:widowControl/>
      <w:ind w:left="720"/>
    </w:pPr>
    <w:rPr>
      <w:rFonts w:ascii="Calibri" w:eastAsia="Times New Roman" w:hAnsi="Calibri" w:cs="Calibri"/>
      <w:color w:val="auto"/>
      <w:sz w:val="22"/>
      <w:szCs w:val="22"/>
      <w:lang w:eastAsia="en-US" w:bidi="ar-SA"/>
    </w:rPr>
  </w:style>
  <w:style w:type="paragraph" w:customStyle="1" w:styleId="CharCharCharChar">
    <w:name w:val="Char Char Char Char"/>
    <w:basedOn w:val="Norml"/>
    <w:rsid w:val="00B2459F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85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27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3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8908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51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862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130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77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8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35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49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594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56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81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4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1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4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31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824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2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3760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543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450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8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7047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015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86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09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819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69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83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Wettorázziné dr. Molnár Miléna</dc:creator>
  <cp:keywords/>
  <dc:description/>
  <cp:lastModifiedBy>Kondacsné Nagy Ágnes</cp:lastModifiedBy>
  <cp:revision>4</cp:revision>
  <cp:lastPrinted>2020-12-11T06:20:00Z</cp:lastPrinted>
  <dcterms:created xsi:type="dcterms:W3CDTF">2020-12-11T06:23:00Z</dcterms:created>
  <dcterms:modified xsi:type="dcterms:W3CDTF">2020-12-15T13:16:00Z</dcterms:modified>
</cp:coreProperties>
</file>